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9C4" w:rsidRPr="00E427D8" w:rsidRDefault="00C149C4" w:rsidP="00C149C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88Bis Adhoc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 w:hint="eastAsia"/>
          <w:b/>
          <w:sz w:val="24"/>
          <w:lang w:eastAsia="ja-JP"/>
        </w:rPr>
        <w:t>7</w:t>
      </w:r>
      <w:r>
        <w:rPr>
          <w:rFonts w:ascii="Arial" w:hAnsi="Arial" w:cs="Arial"/>
          <w:b/>
          <w:sz w:val="24"/>
          <w:lang w:eastAsia="ja-JP"/>
        </w:rPr>
        <w:t>2205</w:t>
      </w:r>
    </w:p>
    <w:p w:rsidR="00C149C4" w:rsidRDefault="00C149C4" w:rsidP="00C149C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9-13 October</w:t>
      </w:r>
      <w:r>
        <w:rPr>
          <w:rFonts w:ascii="Arial" w:hAnsi="Arial" w:cs="Arial"/>
          <w:b/>
          <w:sz w:val="24"/>
          <w:lang w:eastAsia="ja-JP"/>
        </w:rPr>
        <w:t>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Singapore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S3-17xabc</w:t>
      </w:r>
    </w:p>
    <w:p w:rsidR="00C149C4" w:rsidRDefault="00C149C4" w:rsidP="00C149C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149C4" w:rsidRDefault="00C149C4" w:rsidP="00C149C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CT1</w:t>
      </w:r>
    </w:p>
    <w:p w:rsidR="00C149C4" w:rsidRDefault="00C149C4" w:rsidP="00C149C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37CF6">
        <w:rPr>
          <w:rFonts w:ascii="Arial" w:hAnsi="Arial" w:cs="Arial"/>
          <w:sz w:val="22"/>
          <w:szCs w:val="22"/>
        </w:rPr>
        <w:t>Reply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LS to</w:t>
      </w:r>
      <w:r w:rsidRPr="00C2045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LS </w:t>
      </w:r>
      <w:r w:rsidRPr="00937CF6">
        <w:rPr>
          <w:rFonts w:ascii="Arial" w:hAnsi="Arial" w:cs="Arial"/>
          <w:sz w:val="22"/>
          <w:szCs w:val="22"/>
        </w:rPr>
        <w:t xml:space="preserve">on </w:t>
      </w:r>
      <w:r w:rsidRPr="00937CF6">
        <w:rPr>
          <w:rFonts w:ascii="Arial" w:hAnsi="Arial" w:cs="Arial"/>
          <w:bCs/>
          <w:sz w:val="22"/>
          <w:szCs w:val="22"/>
        </w:rPr>
        <w:t>PLMN and RAT selection policies for roaming</w:t>
      </w:r>
      <w:r w:rsidRPr="00756B74">
        <w:rPr>
          <w:rFonts w:ascii="Arial" w:hAnsi="Arial" w:cs="Arial"/>
          <w:bCs/>
          <w:sz w:val="22"/>
          <w:szCs w:val="22"/>
        </w:rPr>
        <w:t xml:space="preserve"> </w:t>
      </w:r>
      <w:r w:rsidRPr="00756B74">
        <w:rPr>
          <w:rFonts w:ascii="Arial" w:hAnsi="Arial" w:cs="Arial"/>
          <w:iCs/>
          <w:sz w:val="22"/>
          <w:szCs w:val="22"/>
          <w:lang w:eastAsia="zh-CN"/>
        </w:rPr>
        <w:t>(S2-175286/C1-17</w:t>
      </w:r>
      <w:r>
        <w:rPr>
          <w:rFonts w:ascii="Arial" w:hAnsi="Arial" w:cs="Arial"/>
          <w:iCs/>
          <w:sz w:val="22"/>
          <w:szCs w:val="22"/>
          <w:lang w:eastAsia="zh-CN"/>
        </w:rPr>
        <w:t>2866</w:t>
      </w:r>
      <w:r w:rsidRPr="00756B74">
        <w:rPr>
          <w:rFonts w:ascii="Arial" w:hAnsi="Arial" w:cs="Arial"/>
          <w:iCs/>
          <w:sz w:val="22"/>
          <w:szCs w:val="22"/>
          <w:lang w:eastAsia="zh-CN"/>
        </w:rPr>
        <w:t>)</w:t>
      </w:r>
    </w:p>
    <w:p w:rsidR="00C149C4" w:rsidRDefault="00C149C4" w:rsidP="00C149C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C149C4" w:rsidRDefault="00C149C4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:rsidR="00C149C4" w:rsidRDefault="00C149C4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10</w:t>
      </w:r>
      <w:r w:rsidR="00A72A2E">
        <w:rPr>
          <w:b/>
          <w:noProof/>
          <w:sz w:val="24"/>
        </w:rPr>
        <w:t>5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C1-1</w:t>
      </w:r>
      <w:r w:rsidR="009260C9">
        <w:rPr>
          <w:b/>
          <w:noProof/>
          <w:sz w:val="24"/>
        </w:rPr>
        <w:t>7</w:t>
      </w:r>
      <w:r w:rsidR="001C2E7B">
        <w:rPr>
          <w:b/>
          <w:noProof/>
          <w:sz w:val="24"/>
        </w:rPr>
        <w:t>3751</w:t>
      </w:r>
    </w:p>
    <w:p w:rsidR="009260C9" w:rsidRPr="009260C9" w:rsidRDefault="00A72A2E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 xml:space="preserve">Krakow (Poland), 21-25 August </w:t>
      </w:r>
      <w:r w:rsidR="009260C9">
        <w:rPr>
          <w:rFonts w:ascii="Arial" w:hAnsi="Arial"/>
          <w:b/>
          <w:noProof/>
          <w:sz w:val="24"/>
        </w:rPr>
        <w:t>2017</w:t>
      </w:r>
    </w:p>
    <w:p w:rsidR="00937CF6" w:rsidRPr="00C20452" w:rsidRDefault="00937CF6" w:rsidP="00937CF6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37CF6">
        <w:rPr>
          <w:rFonts w:ascii="Arial" w:hAnsi="Arial" w:cs="Arial"/>
          <w:sz w:val="22"/>
          <w:szCs w:val="22"/>
        </w:rPr>
        <w:t>Reply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LS to</w:t>
      </w:r>
      <w:r w:rsidRPr="00C2045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LS </w:t>
      </w:r>
      <w:r w:rsidRPr="00937CF6">
        <w:rPr>
          <w:rFonts w:ascii="Arial" w:hAnsi="Arial" w:cs="Arial"/>
          <w:sz w:val="22"/>
          <w:szCs w:val="22"/>
        </w:rPr>
        <w:t xml:space="preserve">on </w:t>
      </w:r>
      <w:r w:rsidRPr="00937CF6">
        <w:rPr>
          <w:rFonts w:ascii="Arial" w:hAnsi="Arial" w:cs="Arial"/>
          <w:bCs/>
          <w:sz w:val="22"/>
          <w:szCs w:val="22"/>
        </w:rPr>
        <w:t>PLMN and RAT selection policies for roaming</w:t>
      </w:r>
      <w:r w:rsidR="00756B74" w:rsidRPr="00756B74">
        <w:rPr>
          <w:rFonts w:ascii="Arial" w:hAnsi="Arial" w:cs="Arial"/>
          <w:bCs/>
          <w:sz w:val="22"/>
          <w:szCs w:val="22"/>
        </w:rPr>
        <w:t xml:space="preserve"> </w:t>
      </w:r>
      <w:r w:rsidR="00756B74" w:rsidRPr="00756B74">
        <w:rPr>
          <w:rFonts w:ascii="Arial" w:hAnsi="Arial" w:cs="Arial"/>
          <w:iCs/>
          <w:sz w:val="22"/>
          <w:szCs w:val="22"/>
          <w:lang w:eastAsia="zh-CN"/>
        </w:rPr>
        <w:t>(S2-175286/C1-17</w:t>
      </w:r>
      <w:r w:rsidR="006760A8">
        <w:rPr>
          <w:rFonts w:ascii="Arial" w:hAnsi="Arial" w:cs="Arial"/>
          <w:iCs/>
          <w:sz w:val="22"/>
          <w:szCs w:val="22"/>
          <w:lang w:eastAsia="zh-CN"/>
        </w:rPr>
        <w:t>2866</w:t>
      </w:r>
      <w:r w:rsidR="00756B74" w:rsidRPr="00756B74">
        <w:rPr>
          <w:rFonts w:ascii="Arial" w:hAnsi="Arial" w:cs="Arial"/>
          <w:iCs/>
          <w:sz w:val="22"/>
          <w:szCs w:val="22"/>
          <w:lang w:eastAsia="zh-CN"/>
        </w:rPr>
        <w:t>)</w:t>
      </w:r>
    </w:p>
    <w:p w:rsidR="00937CF6" w:rsidRPr="00C20452" w:rsidRDefault="00937CF6" w:rsidP="00937CF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C20452">
        <w:rPr>
          <w:rFonts w:ascii="Arial" w:hAnsi="Arial" w:cs="Arial"/>
          <w:bCs/>
          <w:sz w:val="22"/>
          <w:szCs w:val="22"/>
        </w:rPr>
        <w:t>Release 15</w:t>
      </w:r>
      <w:bookmarkEnd w:id="3"/>
      <w:bookmarkEnd w:id="4"/>
      <w:bookmarkEnd w:id="5"/>
    </w:p>
    <w:p w:rsidR="00937CF6" w:rsidRPr="00B97703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81765">
        <w:rPr>
          <w:rFonts w:ascii="Arial" w:hAnsi="Arial" w:cs="Arial"/>
          <w:bCs/>
          <w:sz w:val="22"/>
          <w:szCs w:val="22"/>
        </w:rPr>
        <w:t>5GS_Ph1-CT</w:t>
      </w:r>
    </w:p>
    <w:p w:rsidR="00937CF6" w:rsidRPr="004E3939" w:rsidRDefault="00937CF6" w:rsidP="00937C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937CF6" w:rsidRPr="004E3939" w:rsidRDefault="00937CF6" w:rsidP="00937C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781765">
        <w:rPr>
          <w:rFonts w:ascii="Arial" w:hAnsi="Arial" w:cs="Arial"/>
          <w:sz w:val="22"/>
          <w:szCs w:val="22"/>
        </w:rPr>
        <w:t>3GPP TSG CT WG1</w:t>
      </w:r>
    </w:p>
    <w:p w:rsidR="00937CF6" w:rsidRPr="001C2E7B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C2E7B">
        <w:rPr>
          <w:rFonts w:ascii="Arial" w:hAnsi="Arial" w:cs="Arial"/>
          <w:b/>
          <w:sz w:val="22"/>
          <w:szCs w:val="22"/>
        </w:rPr>
        <w:t>To:</w:t>
      </w:r>
      <w:r w:rsidRPr="001C2E7B">
        <w:rPr>
          <w:rFonts w:ascii="Arial" w:hAnsi="Arial" w:cs="Arial"/>
          <w:b/>
          <w:bCs/>
          <w:sz w:val="22"/>
          <w:szCs w:val="22"/>
        </w:rPr>
        <w:tab/>
      </w:r>
      <w:r w:rsidRPr="001C2E7B">
        <w:rPr>
          <w:rFonts w:ascii="Arial" w:hAnsi="Arial" w:cs="Arial"/>
          <w:bCs/>
          <w:sz w:val="22"/>
          <w:szCs w:val="22"/>
        </w:rPr>
        <w:t>3GPP TSG SA WG2</w:t>
      </w:r>
      <w:r w:rsidR="00DC2622" w:rsidRPr="001C2E7B">
        <w:rPr>
          <w:rFonts w:ascii="Arial" w:hAnsi="Arial" w:cs="Arial"/>
          <w:bCs/>
          <w:sz w:val="22"/>
          <w:szCs w:val="22"/>
        </w:rPr>
        <w:t>, 3GPP TSG SA WG3</w:t>
      </w:r>
    </w:p>
    <w:p w:rsidR="00937CF6" w:rsidRPr="001C2E7B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6" w:name="OLE_LINK45"/>
      <w:bookmarkStart w:id="7" w:name="OLE_LINK46"/>
      <w:r w:rsidRPr="001C2E7B">
        <w:rPr>
          <w:rFonts w:ascii="Arial" w:hAnsi="Arial" w:cs="Arial"/>
          <w:b/>
          <w:sz w:val="22"/>
          <w:szCs w:val="22"/>
          <w:lang w:val="en-US"/>
        </w:rPr>
        <w:t>Cc:</w:t>
      </w:r>
      <w:r w:rsidRPr="001C2E7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1C2E7B">
        <w:rPr>
          <w:rFonts w:ascii="Arial" w:hAnsi="Arial" w:cs="Arial"/>
          <w:bCs/>
          <w:sz w:val="22"/>
          <w:szCs w:val="22"/>
          <w:lang w:val="en-US"/>
        </w:rPr>
        <w:t>3GPP TSG SA WG1</w:t>
      </w:r>
    </w:p>
    <w:bookmarkEnd w:id="6"/>
    <w:bookmarkEnd w:id="7"/>
    <w:p w:rsidR="00937CF6" w:rsidRPr="001C2E7B" w:rsidRDefault="00937CF6" w:rsidP="00937CF6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Christian Herrero-Veron</w:t>
      </w:r>
    </w:p>
    <w:p w:rsid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Christian.Herrero at Huawei.com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37CF6">
        <w:rPr>
          <w:rFonts w:ascii="Arial" w:hAnsi="Arial" w:cs="Arial"/>
          <w:bCs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756B74" w:rsidRDefault="00756B74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lang w:val="en-US"/>
        </w:rPr>
        <w:t>CT1 thank</w:t>
      </w:r>
      <w:r w:rsidRPr="00C754DA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SA2</w:t>
      </w:r>
      <w:r w:rsidRPr="00C754DA">
        <w:rPr>
          <w:rFonts w:cs="Arial"/>
          <w:lang w:val="en-US"/>
        </w:rPr>
        <w:t xml:space="preserve"> for their LS </w:t>
      </w:r>
      <w:r w:rsidRPr="00C754DA">
        <w:rPr>
          <w:rFonts w:cs="Arial"/>
          <w:iCs/>
          <w:lang w:eastAsia="zh-CN"/>
        </w:rPr>
        <w:t xml:space="preserve">on </w:t>
      </w:r>
      <w:r w:rsidRPr="00756B74">
        <w:rPr>
          <w:rFonts w:cs="Arial"/>
          <w:bCs/>
        </w:rPr>
        <w:t>PLMN and RAT selection policies for roaming</w:t>
      </w:r>
      <w:r>
        <w:rPr>
          <w:rFonts w:cs="Arial"/>
          <w:iCs/>
          <w:lang w:eastAsia="zh-CN"/>
        </w:rPr>
        <w:t xml:space="preserve"> (S2</w:t>
      </w:r>
      <w:r w:rsidRPr="00C754DA">
        <w:rPr>
          <w:rFonts w:cs="Arial"/>
          <w:iCs/>
          <w:lang w:eastAsia="zh-CN"/>
        </w:rPr>
        <w:t>-17</w:t>
      </w:r>
      <w:r>
        <w:rPr>
          <w:rFonts w:cs="Arial"/>
          <w:iCs/>
          <w:lang w:eastAsia="zh-CN"/>
        </w:rPr>
        <w:t>5286</w:t>
      </w:r>
      <w:r w:rsidRPr="00C754DA">
        <w:rPr>
          <w:rFonts w:cs="Arial"/>
          <w:iCs/>
          <w:lang w:eastAsia="zh-CN"/>
        </w:rPr>
        <w:t>/C1-17</w:t>
      </w:r>
      <w:r w:rsidR="006760A8">
        <w:rPr>
          <w:rFonts w:cs="Arial"/>
          <w:iCs/>
          <w:lang w:eastAsia="zh-CN"/>
        </w:rPr>
        <w:t>2866</w:t>
      </w:r>
      <w:r w:rsidRPr="00C754DA">
        <w:rPr>
          <w:rFonts w:cs="Arial"/>
          <w:iCs/>
          <w:lang w:eastAsia="zh-CN"/>
        </w:rPr>
        <w:t>).</w:t>
      </w: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CT1 have discussed the topic raised by SA2 and would like to provide the following information.</w:t>
      </w: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CD0265" w:rsidRDefault="00717D6D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The s</w:t>
      </w:r>
      <w:r w:rsidR="00CD0265">
        <w:rPr>
          <w:rFonts w:cs="Arial"/>
          <w:iCs/>
          <w:lang w:eastAsia="zh-CN"/>
        </w:rPr>
        <w:t xml:space="preserve">teering of roaming </w:t>
      </w:r>
      <w:r>
        <w:rPr>
          <w:rFonts w:cs="Arial"/>
          <w:iCs/>
          <w:lang w:eastAsia="zh-CN"/>
        </w:rPr>
        <w:t xml:space="preserve">method </w:t>
      </w:r>
      <w:r w:rsidR="00CD0265">
        <w:rPr>
          <w:rFonts w:cs="Arial"/>
          <w:iCs/>
          <w:lang w:eastAsia="zh-CN"/>
        </w:rPr>
        <w:t xml:space="preserve">is specified in the stage 2 under CT1 </w:t>
      </w:r>
      <w:r w:rsidR="00433B41">
        <w:rPr>
          <w:rFonts w:cs="Arial"/>
          <w:iCs/>
          <w:lang w:eastAsia="zh-CN"/>
        </w:rPr>
        <w:t>responsibility (TS 23.122)</w:t>
      </w:r>
      <w:r>
        <w:rPr>
          <w:rFonts w:cs="Arial"/>
          <w:iCs/>
          <w:lang w:eastAsia="zh-CN"/>
        </w:rPr>
        <w:t xml:space="preserve"> and allows to provide PLMN preference for roaming and RATs based on HPLMN preferences</w:t>
      </w:r>
      <w:r w:rsidR="00433B41">
        <w:rPr>
          <w:rFonts w:cs="Arial"/>
          <w:iCs/>
          <w:lang w:eastAsia="zh-CN"/>
        </w:rPr>
        <w:t>. This functionality currently is specified general so it can be used in</w:t>
      </w:r>
      <w:r w:rsidR="007E2FB0">
        <w:rPr>
          <w:rFonts w:cs="Arial"/>
          <w:iCs/>
          <w:lang w:eastAsia="zh-CN"/>
        </w:rPr>
        <w:t xml:space="preserve"> any RAT</w:t>
      </w:r>
      <w:r w:rsidR="00CA7112">
        <w:rPr>
          <w:rFonts w:cs="Arial"/>
          <w:iCs/>
          <w:lang w:eastAsia="zh-CN"/>
        </w:rPr>
        <w:t xml:space="preserve">. CT1 would like to note that this functionality is not restricted for </w:t>
      </w:r>
      <w:r w:rsidR="00142787">
        <w:rPr>
          <w:rFonts w:cs="Arial"/>
          <w:iCs/>
          <w:lang w:eastAsia="zh-CN"/>
        </w:rPr>
        <w:t xml:space="preserve">being </w:t>
      </w:r>
      <w:r w:rsidR="001764B5">
        <w:rPr>
          <w:rFonts w:cs="Arial"/>
          <w:iCs/>
          <w:lang w:eastAsia="zh-CN"/>
        </w:rPr>
        <w:t>use</w:t>
      </w:r>
      <w:r w:rsidR="00142787">
        <w:rPr>
          <w:rFonts w:cs="Arial"/>
          <w:iCs/>
          <w:lang w:eastAsia="zh-CN"/>
        </w:rPr>
        <w:t>d</w:t>
      </w:r>
      <w:r w:rsidR="001764B5">
        <w:rPr>
          <w:rFonts w:cs="Arial"/>
          <w:iCs/>
          <w:lang w:eastAsia="zh-CN"/>
        </w:rPr>
        <w:t xml:space="preserve"> by operators through </w:t>
      </w:r>
      <w:r w:rsidR="00CA7112">
        <w:rPr>
          <w:rFonts w:cs="Arial"/>
          <w:iCs/>
          <w:lang w:eastAsia="zh-CN"/>
        </w:rPr>
        <w:t>NG-RAN</w:t>
      </w:r>
      <w:r w:rsidR="00433B41">
        <w:rPr>
          <w:rFonts w:cs="Arial"/>
          <w:iCs/>
          <w:lang w:eastAsia="zh-CN"/>
        </w:rPr>
        <w:t>.</w:t>
      </w:r>
    </w:p>
    <w:p w:rsidR="00433B41" w:rsidRDefault="00433B41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182A09" w:rsidRDefault="00EC383E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After analyzing the SA2 requirements</w:t>
      </w:r>
      <w:r w:rsidR="001C2E7B">
        <w:rPr>
          <w:rFonts w:cs="Arial"/>
          <w:iCs/>
          <w:lang w:eastAsia="zh-CN"/>
        </w:rPr>
        <w:t xml:space="preserve"> outlined in S2</w:t>
      </w:r>
      <w:r w:rsidR="001C2E7B" w:rsidRPr="00C754DA">
        <w:rPr>
          <w:rFonts w:cs="Arial"/>
          <w:iCs/>
          <w:lang w:eastAsia="zh-CN"/>
        </w:rPr>
        <w:t>-17</w:t>
      </w:r>
      <w:r w:rsidR="001C2E7B">
        <w:rPr>
          <w:rFonts w:cs="Arial"/>
          <w:iCs/>
          <w:lang w:eastAsia="zh-CN"/>
        </w:rPr>
        <w:t>5286</w:t>
      </w:r>
      <w:r w:rsidR="001C2E7B" w:rsidRPr="00C754DA">
        <w:rPr>
          <w:rFonts w:cs="Arial"/>
          <w:iCs/>
          <w:lang w:eastAsia="zh-CN"/>
        </w:rPr>
        <w:t>/C1-17</w:t>
      </w:r>
      <w:r w:rsidR="001C2E7B">
        <w:rPr>
          <w:rFonts w:cs="Arial"/>
          <w:iCs/>
          <w:lang w:eastAsia="zh-CN"/>
        </w:rPr>
        <w:t>2866</w:t>
      </w:r>
      <w:r>
        <w:rPr>
          <w:rFonts w:cs="Arial"/>
          <w:iCs/>
          <w:lang w:eastAsia="zh-CN"/>
        </w:rPr>
        <w:t xml:space="preserve">, CT1 acknowledge </w:t>
      </w:r>
      <w:r w:rsidR="00F44E61">
        <w:rPr>
          <w:rFonts w:cs="Arial"/>
          <w:iCs/>
          <w:lang w:eastAsia="zh-CN"/>
        </w:rPr>
        <w:t xml:space="preserve">but one company </w:t>
      </w:r>
      <w:r>
        <w:rPr>
          <w:rFonts w:cs="Arial"/>
          <w:iCs/>
          <w:lang w:eastAsia="zh-CN"/>
        </w:rPr>
        <w:t xml:space="preserve">that </w:t>
      </w:r>
      <w:r w:rsidR="00433B41">
        <w:rPr>
          <w:rFonts w:cs="Arial"/>
          <w:iCs/>
          <w:lang w:eastAsia="zh-CN"/>
        </w:rPr>
        <w:t xml:space="preserve">the </w:t>
      </w:r>
      <w:r w:rsidR="00717D6D">
        <w:rPr>
          <w:rFonts w:cs="Arial"/>
          <w:iCs/>
          <w:lang w:eastAsia="zh-CN"/>
        </w:rPr>
        <w:t xml:space="preserve">standardized steering of roaming method is not satisfactory as </w:t>
      </w:r>
      <w:r w:rsidR="00DC2622">
        <w:rPr>
          <w:rFonts w:cs="Arial"/>
          <w:iCs/>
          <w:lang w:eastAsia="zh-CN"/>
        </w:rPr>
        <w:t>e.g.</w:t>
      </w:r>
      <w:r w:rsidR="0021354A">
        <w:rPr>
          <w:rFonts w:cs="Arial"/>
          <w:iCs/>
          <w:lang w:eastAsia="zh-CN"/>
        </w:rPr>
        <w:t xml:space="preserve"> </w:t>
      </w:r>
      <w:r w:rsidR="00717D6D">
        <w:rPr>
          <w:rFonts w:cs="Arial"/>
          <w:iCs/>
          <w:lang w:eastAsia="zh-CN"/>
        </w:rPr>
        <w:t xml:space="preserve">not all SA2 requirements </w:t>
      </w:r>
      <w:r w:rsidR="00F44E61">
        <w:rPr>
          <w:rFonts w:cs="Arial"/>
          <w:iCs/>
          <w:lang w:eastAsia="zh-CN"/>
        </w:rPr>
        <w:t>in the LS in S2</w:t>
      </w:r>
      <w:r w:rsidR="00F44E61" w:rsidRPr="00C754DA">
        <w:rPr>
          <w:rFonts w:cs="Arial"/>
          <w:iCs/>
          <w:lang w:eastAsia="zh-CN"/>
        </w:rPr>
        <w:t>-17</w:t>
      </w:r>
      <w:r w:rsidR="00F44E61">
        <w:rPr>
          <w:rFonts w:cs="Arial"/>
          <w:iCs/>
          <w:lang w:eastAsia="zh-CN"/>
        </w:rPr>
        <w:t>5286</w:t>
      </w:r>
      <w:r w:rsidR="00F44E61" w:rsidRPr="00C754DA">
        <w:rPr>
          <w:rFonts w:cs="Arial"/>
          <w:iCs/>
          <w:lang w:eastAsia="zh-CN"/>
        </w:rPr>
        <w:t>/C1-17</w:t>
      </w:r>
      <w:r w:rsidR="00F44E61">
        <w:rPr>
          <w:rFonts w:cs="Arial"/>
          <w:iCs/>
          <w:lang w:eastAsia="zh-CN"/>
        </w:rPr>
        <w:t>2866</w:t>
      </w:r>
      <w:r w:rsidR="00717D6D">
        <w:rPr>
          <w:rFonts w:cs="Arial"/>
          <w:iCs/>
          <w:lang w:eastAsia="zh-CN"/>
        </w:rPr>
        <w:t xml:space="preserve">can be </w:t>
      </w:r>
      <w:r w:rsidR="00A823BC">
        <w:rPr>
          <w:rFonts w:cs="Arial"/>
          <w:iCs/>
          <w:lang w:eastAsia="zh-CN"/>
        </w:rPr>
        <w:t>fulfilled</w:t>
      </w:r>
      <w:r w:rsidR="00433B41">
        <w:rPr>
          <w:rFonts w:cs="Arial"/>
          <w:iCs/>
          <w:lang w:eastAsia="zh-CN"/>
        </w:rPr>
        <w:t>.</w:t>
      </w:r>
    </w:p>
    <w:p w:rsidR="00182A09" w:rsidRDefault="00182A09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433B41" w:rsidRPr="00C754DA" w:rsidRDefault="00182A09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A control-plane solution to steer roaming</w:t>
      </w:r>
      <w:r w:rsidR="00EC383E">
        <w:rPr>
          <w:rFonts w:cs="Arial"/>
          <w:iCs/>
          <w:lang w:eastAsia="zh-CN"/>
        </w:rPr>
        <w:t xml:space="preserve"> may provide a better control for</w:t>
      </w:r>
      <w:r>
        <w:rPr>
          <w:rFonts w:cs="Arial"/>
          <w:iCs/>
          <w:lang w:eastAsia="zh-CN"/>
        </w:rPr>
        <w:t xml:space="preserve"> the HPLMN</w:t>
      </w:r>
      <w:r w:rsidR="00EC383E">
        <w:rPr>
          <w:rFonts w:cs="Arial"/>
          <w:iCs/>
          <w:lang w:eastAsia="zh-CN"/>
        </w:rPr>
        <w:t xml:space="preserve"> to provisioning PLMN preferences and RATs, and steer the UE to the desired PLMN in a particular location</w:t>
      </w:r>
      <w:r>
        <w:rPr>
          <w:rFonts w:cs="Arial"/>
          <w:iCs/>
          <w:lang w:eastAsia="zh-CN"/>
        </w:rPr>
        <w:t>.</w:t>
      </w:r>
      <w:r w:rsidR="00EC383E">
        <w:rPr>
          <w:rFonts w:cs="Arial"/>
          <w:iCs/>
          <w:lang w:eastAsia="zh-CN"/>
        </w:rPr>
        <w:t xml:space="preserve"> CT1 will study the SA2 requirements in their TR 24.890 to be able to analyze potential solutions</w:t>
      </w:r>
      <w:r w:rsidR="004C1B64">
        <w:t xml:space="preserve">. CT1 need that </w:t>
      </w:r>
      <w:r w:rsidR="00DC2622">
        <w:t>SA3 investigate end-to-end security</w:t>
      </w:r>
      <w:r w:rsidR="004C1B64">
        <w:t xml:space="preserve"> </w:t>
      </w:r>
      <w:r w:rsidR="00DC2622">
        <w:t xml:space="preserve">based on the </w:t>
      </w:r>
      <w:r w:rsidR="00DC2622" w:rsidRPr="00DC2622">
        <w:t xml:space="preserve">requirements in </w:t>
      </w:r>
      <w:r w:rsidR="00DC2622" w:rsidRPr="00DC2622">
        <w:rPr>
          <w:rFonts w:cs="Arial"/>
          <w:iCs/>
          <w:lang w:eastAsia="zh-CN"/>
        </w:rPr>
        <w:t>S2-175286</w:t>
      </w:r>
      <w:r w:rsidR="00DC2622" w:rsidRPr="00DC2622">
        <w:t>. CT1 will wait for input before</w:t>
      </w:r>
      <w:r w:rsidR="00EC383E" w:rsidRPr="00DC2622">
        <w:t xml:space="preserve"> mov</w:t>
      </w:r>
      <w:r w:rsidR="00DC2622" w:rsidRPr="00DC2622">
        <w:t>ing</w:t>
      </w:r>
      <w:r w:rsidR="00EC383E" w:rsidRPr="00DC2622">
        <w:t xml:space="preserve"> to the specification phase of any solution to the requireme</w:t>
      </w:r>
      <w:r w:rsidR="00EC383E">
        <w:t>nts.</w:t>
      </w:r>
      <w:r w:rsidR="00CA7112">
        <w:t xml:space="preserve"> CT1 do not expect SA2 to work </w:t>
      </w:r>
      <w:r w:rsidR="00966A5A">
        <w:t xml:space="preserve">further </w:t>
      </w:r>
      <w:r w:rsidR="00CA7112">
        <w:t>on this topic.</w:t>
      </w:r>
      <w:r w:rsidR="00966A5A">
        <w:t xml:space="preserve"> CT1 want to remind that CT1 own stage 2 on this and new requirements or solutions should be specified by SA1 or CT1.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060796" w:rsidRDefault="00060796" w:rsidP="0006079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:rsidR="00B97703" w:rsidRDefault="0006079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781765">
        <w:t xml:space="preserve">3GPP TSG CT WG1 kindly </w:t>
      </w:r>
      <w:r>
        <w:t xml:space="preserve">asks </w:t>
      </w:r>
      <w:r w:rsidRPr="00781765">
        <w:t>SA</w:t>
      </w:r>
      <w:r>
        <w:t>2 to</w:t>
      </w:r>
      <w:r w:rsidR="00CA7112" w:rsidRPr="00CA7112">
        <w:t xml:space="preserve"> </w:t>
      </w:r>
      <w:r w:rsidR="00CA7112">
        <w:t>take note of the information provided in this LS</w:t>
      </w:r>
      <w:r>
        <w:t>.</w:t>
      </w:r>
    </w:p>
    <w:p w:rsidR="00DC2622" w:rsidRDefault="00DC2622" w:rsidP="00DC262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SA3</w:t>
      </w:r>
    </w:p>
    <w:p w:rsidR="00DC2622" w:rsidRDefault="00DC2622" w:rsidP="00DC262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781765">
        <w:t xml:space="preserve">3GPP TSG CT WG1 kindly </w:t>
      </w:r>
      <w:r>
        <w:t xml:space="preserve">asks </w:t>
      </w:r>
      <w:r w:rsidRPr="00781765">
        <w:t>SA</w:t>
      </w:r>
      <w:r>
        <w:t xml:space="preserve">3 to consider the information provided in this LS and investigate end-to-end solutions to the requirements provided </w:t>
      </w:r>
      <w:r w:rsidRPr="00DC2622">
        <w:t xml:space="preserve">in </w:t>
      </w:r>
      <w:r w:rsidRPr="00DC2622">
        <w:rPr>
          <w:iCs/>
          <w:lang w:eastAsia="zh-CN"/>
        </w:rPr>
        <w:t>S2-175286</w:t>
      </w:r>
      <w:r>
        <w:t>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48702A" w:rsidRDefault="0048702A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106</w:t>
      </w:r>
      <w:r>
        <w:rPr>
          <w:rFonts w:ascii="Arial" w:hAnsi="Arial" w:cs="Arial"/>
          <w:bCs/>
        </w:rPr>
        <w:tab/>
        <w:t>23 - 27 October 2017</w:t>
      </w:r>
      <w:r>
        <w:rPr>
          <w:rFonts w:ascii="Arial" w:hAnsi="Arial" w:cs="Arial"/>
          <w:bCs/>
        </w:rPr>
        <w:tab/>
      </w:r>
      <w:r w:rsidR="00A72A2E">
        <w:rPr>
          <w:rFonts w:ascii="Arial" w:hAnsi="Arial" w:cs="Arial"/>
          <w:bCs/>
        </w:rPr>
        <w:tab/>
      </w:r>
      <w:r w:rsidR="00A72A2E">
        <w:rPr>
          <w:rFonts w:ascii="Arial" w:hAnsi="Arial" w:cs="Arial"/>
          <w:bCs/>
        </w:rPr>
        <w:tab/>
        <w:t>Kochi</w:t>
      </w:r>
      <w:r>
        <w:rPr>
          <w:rFonts w:ascii="Arial" w:hAnsi="Arial" w:cs="Arial"/>
          <w:bCs/>
        </w:rPr>
        <w:t>, India</w:t>
      </w:r>
    </w:p>
    <w:p w:rsidR="00A72A2E" w:rsidRPr="009260C9" w:rsidRDefault="00A72A2E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107</w:t>
      </w:r>
      <w:r>
        <w:rPr>
          <w:rFonts w:ascii="Arial" w:hAnsi="Arial" w:cs="Arial"/>
          <w:bCs/>
        </w:rPr>
        <w:tab/>
        <w:t>27 November - 1 December 2017</w:t>
      </w:r>
      <w:r>
        <w:rPr>
          <w:rFonts w:ascii="Arial" w:hAnsi="Arial" w:cs="Arial"/>
          <w:bCs/>
        </w:rPr>
        <w:tab/>
        <w:t>Reno, USA</w:t>
      </w:r>
    </w:p>
    <w:sectPr w:rsidR="00A72A2E" w:rsidRPr="009260C9" w:rsidSect="00C9283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D0F" w:rsidRDefault="00EE0D0F">
      <w:pPr>
        <w:spacing w:after="0"/>
      </w:pPr>
      <w:r>
        <w:separator/>
      </w:r>
    </w:p>
  </w:endnote>
  <w:endnote w:type="continuationSeparator" w:id="0">
    <w:p w:rsidR="00EE0D0F" w:rsidRDefault="00EE0D0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D0F" w:rsidRDefault="00EE0D0F">
      <w:pPr>
        <w:spacing w:after="0"/>
      </w:pPr>
      <w:r>
        <w:separator/>
      </w:r>
    </w:p>
  </w:footnote>
  <w:footnote w:type="continuationSeparator" w:id="0">
    <w:p w:rsidR="00EE0D0F" w:rsidRDefault="00EE0D0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54D5482E"/>
    <w:multiLevelType w:val="hybridMultilevel"/>
    <w:tmpl w:val="90F6CB8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85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3939"/>
    <w:rsid w:val="00017F23"/>
    <w:rsid w:val="000352E6"/>
    <w:rsid w:val="00052481"/>
    <w:rsid w:val="00060796"/>
    <w:rsid w:val="00067F99"/>
    <w:rsid w:val="000F6242"/>
    <w:rsid w:val="00142787"/>
    <w:rsid w:val="001764B5"/>
    <w:rsid w:val="00182A09"/>
    <w:rsid w:val="001C2E7B"/>
    <w:rsid w:val="0021354A"/>
    <w:rsid w:val="0025450E"/>
    <w:rsid w:val="002A6E64"/>
    <w:rsid w:val="002F1940"/>
    <w:rsid w:val="00344CD0"/>
    <w:rsid w:val="00367649"/>
    <w:rsid w:val="00373E63"/>
    <w:rsid w:val="00383545"/>
    <w:rsid w:val="003D6B17"/>
    <w:rsid w:val="00433500"/>
    <w:rsid w:val="00433B41"/>
    <w:rsid w:val="00433F71"/>
    <w:rsid w:val="0046511B"/>
    <w:rsid w:val="00467F13"/>
    <w:rsid w:val="0048702A"/>
    <w:rsid w:val="004C1B64"/>
    <w:rsid w:val="004C5EE3"/>
    <w:rsid w:val="004E3939"/>
    <w:rsid w:val="004F5CD5"/>
    <w:rsid w:val="00561A36"/>
    <w:rsid w:val="005F43B8"/>
    <w:rsid w:val="0062790C"/>
    <w:rsid w:val="006760A8"/>
    <w:rsid w:val="00717A41"/>
    <w:rsid w:val="00717D6D"/>
    <w:rsid w:val="00745356"/>
    <w:rsid w:val="00745B69"/>
    <w:rsid w:val="007531DC"/>
    <w:rsid w:val="00753F87"/>
    <w:rsid w:val="00756B74"/>
    <w:rsid w:val="007B5BA7"/>
    <w:rsid w:val="007D0284"/>
    <w:rsid w:val="007E2FB0"/>
    <w:rsid w:val="007F4F92"/>
    <w:rsid w:val="00800891"/>
    <w:rsid w:val="00855C94"/>
    <w:rsid w:val="008D772F"/>
    <w:rsid w:val="009016FE"/>
    <w:rsid w:val="009260C9"/>
    <w:rsid w:val="00937CF6"/>
    <w:rsid w:val="00966940"/>
    <w:rsid w:val="00966A5A"/>
    <w:rsid w:val="009953A7"/>
    <w:rsid w:val="0099764C"/>
    <w:rsid w:val="009E29E1"/>
    <w:rsid w:val="009E4EF0"/>
    <w:rsid w:val="00A01538"/>
    <w:rsid w:val="00A72A2E"/>
    <w:rsid w:val="00A823BC"/>
    <w:rsid w:val="00A835EE"/>
    <w:rsid w:val="00A92389"/>
    <w:rsid w:val="00B32421"/>
    <w:rsid w:val="00B97703"/>
    <w:rsid w:val="00C149C4"/>
    <w:rsid w:val="00C82985"/>
    <w:rsid w:val="00C914A2"/>
    <w:rsid w:val="00C92839"/>
    <w:rsid w:val="00CA7112"/>
    <w:rsid w:val="00CD0265"/>
    <w:rsid w:val="00D154CC"/>
    <w:rsid w:val="00DA6369"/>
    <w:rsid w:val="00DC2622"/>
    <w:rsid w:val="00E22E90"/>
    <w:rsid w:val="00E70734"/>
    <w:rsid w:val="00E826C8"/>
    <w:rsid w:val="00EC383E"/>
    <w:rsid w:val="00EC7F43"/>
    <w:rsid w:val="00EE0D0F"/>
    <w:rsid w:val="00EF4F92"/>
    <w:rsid w:val="00F32239"/>
    <w:rsid w:val="00F40B8A"/>
    <w:rsid w:val="00F44E61"/>
    <w:rsid w:val="00FE0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9C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149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149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149C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149C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149C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149C4"/>
    <w:pPr>
      <w:outlineLvl w:val="5"/>
    </w:pPr>
  </w:style>
  <w:style w:type="paragraph" w:styleId="Heading7">
    <w:name w:val="heading 7"/>
    <w:basedOn w:val="H6"/>
    <w:next w:val="Normal"/>
    <w:qFormat/>
    <w:rsid w:val="00C149C4"/>
    <w:pPr>
      <w:outlineLvl w:val="6"/>
    </w:pPr>
  </w:style>
  <w:style w:type="paragraph" w:styleId="Heading8">
    <w:name w:val="heading 8"/>
    <w:basedOn w:val="Heading1"/>
    <w:next w:val="Normal"/>
    <w:qFormat/>
    <w:rsid w:val="00C149C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149C4"/>
    <w:pPr>
      <w:outlineLvl w:val="8"/>
    </w:pPr>
  </w:style>
  <w:style w:type="character" w:default="1" w:styleId="DefaultParagraphFont">
    <w:name w:val="Default Paragraph Font"/>
    <w:semiHidden/>
    <w:rsid w:val="00C149C4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C149C4"/>
  </w:style>
  <w:style w:type="paragraph" w:styleId="Header">
    <w:name w:val="header"/>
    <w:link w:val="HeaderChar"/>
    <w:rsid w:val="00C149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C149C4"/>
    <w:pPr>
      <w:jc w:val="center"/>
    </w:pPr>
    <w:rPr>
      <w:i/>
    </w:rPr>
  </w:style>
  <w:style w:type="paragraph" w:styleId="CommentText">
    <w:name w:val="annotation text"/>
    <w:basedOn w:val="Normal"/>
    <w:semiHidden/>
    <w:rsid w:val="00C9283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92839"/>
  </w:style>
  <w:style w:type="paragraph" w:customStyle="1" w:styleId="B1">
    <w:name w:val="B1"/>
    <w:basedOn w:val="List"/>
    <w:rsid w:val="00C149C4"/>
  </w:style>
  <w:style w:type="paragraph" w:customStyle="1" w:styleId="00BodyText">
    <w:name w:val="00 BodyText"/>
    <w:basedOn w:val="Normal"/>
    <w:rsid w:val="00C92839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C92839"/>
    <w:pPr>
      <w:widowControl w:val="0"/>
    </w:pPr>
  </w:style>
  <w:style w:type="paragraph" w:customStyle="1" w:styleId="2">
    <w:name w:val="??? 2"/>
    <w:basedOn w:val="a"/>
    <w:next w:val="a"/>
    <w:rsid w:val="00C92839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92839"/>
    <w:rPr>
      <w:sz w:val="16"/>
    </w:rPr>
  </w:style>
  <w:style w:type="paragraph" w:customStyle="1" w:styleId="DECISION">
    <w:name w:val="DECISION"/>
    <w:basedOn w:val="Normal"/>
    <w:rsid w:val="00C92839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C92839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C92839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92839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92839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149C4"/>
    <w:pPr>
      <w:spacing w:before="180"/>
      <w:ind w:left="2693" w:hanging="2693"/>
    </w:pPr>
    <w:rPr>
      <w:b/>
    </w:rPr>
  </w:style>
  <w:style w:type="paragraph" w:styleId="TOC1">
    <w:name w:val="toc 1"/>
    <w:semiHidden/>
    <w:rsid w:val="00C149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149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149C4"/>
    <w:pPr>
      <w:ind w:left="1701" w:hanging="1701"/>
    </w:pPr>
  </w:style>
  <w:style w:type="paragraph" w:styleId="TOC4">
    <w:name w:val="toc 4"/>
    <w:basedOn w:val="TOC3"/>
    <w:semiHidden/>
    <w:rsid w:val="00C149C4"/>
    <w:pPr>
      <w:ind w:left="1418" w:hanging="1418"/>
    </w:pPr>
  </w:style>
  <w:style w:type="paragraph" w:styleId="TOC3">
    <w:name w:val="toc 3"/>
    <w:basedOn w:val="TOC2"/>
    <w:semiHidden/>
    <w:rsid w:val="00C149C4"/>
    <w:pPr>
      <w:ind w:left="1134" w:hanging="1134"/>
    </w:pPr>
  </w:style>
  <w:style w:type="paragraph" w:styleId="TOC2">
    <w:name w:val="toc 2"/>
    <w:basedOn w:val="TOC1"/>
    <w:semiHidden/>
    <w:rsid w:val="00C149C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149C4"/>
    <w:pPr>
      <w:ind w:left="284"/>
    </w:pPr>
  </w:style>
  <w:style w:type="paragraph" w:styleId="Index1">
    <w:name w:val="index 1"/>
    <w:basedOn w:val="Normal"/>
    <w:semiHidden/>
    <w:rsid w:val="00C149C4"/>
    <w:pPr>
      <w:keepLines/>
      <w:spacing w:after="0"/>
    </w:pPr>
  </w:style>
  <w:style w:type="paragraph" w:customStyle="1" w:styleId="ZH">
    <w:name w:val="ZH"/>
    <w:rsid w:val="00C149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149C4"/>
    <w:pPr>
      <w:outlineLvl w:val="9"/>
    </w:pPr>
  </w:style>
  <w:style w:type="paragraph" w:styleId="ListNumber2">
    <w:name w:val="List Number 2"/>
    <w:basedOn w:val="ListNumber"/>
    <w:rsid w:val="00C149C4"/>
    <w:pPr>
      <w:ind w:left="851"/>
    </w:pPr>
  </w:style>
  <w:style w:type="character" w:styleId="FootnoteReference">
    <w:name w:val="footnote reference"/>
    <w:basedOn w:val="DefaultParagraphFont"/>
    <w:semiHidden/>
    <w:rsid w:val="00C149C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149C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C149C4"/>
    <w:rPr>
      <w:b/>
    </w:rPr>
  </w:style>
  <w:style w:type="paragraph" w:customStyle="1" w:styleId="TAC">
    <w:name w:val="TAC"/>
    <w:basedOn w:val="TAL"/>
    <w:rsid w:val="00C149C4"/>
    <w:pPr>
      <w:jc w:val="center"/>
    </w:pPr>
  </w:style>
  <w:style w:type="paragraph" w:customStyle="1" w:styleId="TF">
    <w:name w:val="TF"/>
    <w:basedOn w:val="TH"/>
    <w:rsid w:val="00C149C4"/>
    <w:pPr>
      <w:keepNext w:val="0"/>
      <w:spacing w:before="0" w:after="240"/>
    </w:pPr>
  </w:style>
  <w:style w:type="paragraph" w:customStyle="1" w:styleId="NO">
    <w:name w:val="NO"/>
    <w:basedOn w:val="Normal"/>
    <w:rsid w:val="00C149C4"/>
    <w:pPr>
      <w:keepLines/>
      <w:ind w:left="1135" w:hanging="851"/>
    </w:pPr>
  </w:style>
  <w:style w:type="paragraph" w:styleId="TOC9">
    <w:name w:val="toc 9"/>
    <w:basedOn w:val="TOC8"/>
    <w:semiHidden/>
    <w:rsid w:val="00C149C4"/>
    <w:pPr>
      <w:ind w:left="1418" w:hanging="1418"/>
    </w:pPr>
  </w:style>
  <w:style w:type="paragraph" w:customStyle="1" w:styleId="EX">
    <w:name w:val="EX"/>
    <w:basedOn w:val="Normal"/>
    <w:rsid w:val="00C149C4"/>
    <w:pPr>
      <w:keepLines/>
      <w:ind w:left="1702" w:hanging="1418"/>
    </w:pPr>
  </w:style>
  <w:style w:type="paragraph" w:customStyle="1" w:styleId="FP">
    <w:name w:val="FP"/>
    <w:basedOn w:val="Normal"/>
    <w:rsid w:val="00C149C4"/>
    <w:pPr>
      <w:spacing w:after="0"/>
    </w:pPr>
  </w:style>
  <w:style w:type="paragraph" w:customStyle="1" w:styleId="LD">
    <w:name w:val="LD"/>
    <w:rsid w:val="00C149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149C4"/>
    <w:pPr>
      <w:spacing w:after="0"/>
    </w:pPr>
  </w:style>
  <w:style w:type="paragraph" w:customStyle="1" w:styleId="EW">
    <w:name w:val="EW"/>
    <w:basedOn w:val="EX"/>
    <w:rsid w:val="00C149C4"/>
    <w:pPr>
      <w:spacing w:after="0"/>
    </w:pPr>
  </w:style>
  <w:style w:type="paragraph" w:styleId="TOC6">
    <w:name w:val="toc 6"/>
    <w:basedOn w:val="TOC5"/>
    <w:next w:val="Normal"/>
    <w:semiHidden/>
    <w:rsid w:val="00C149C4"/>
    <w:pPr>
      <w:ind w:left="1985" w:hanging="1985"/>
    </w:pPr>
  </w:style>
  <w:style w:type="paragraph" w:styleId="TOC7">
    <w:name w:val="toc 7"/>
    <w:basedOn w:val="TOC6"/>
    <w:next w:val="Normal"/>
    <w:semiHidden/>
    <w:rsid w:val="00C149C4"/>
    <w:pPr>
      <w:ind w:left="2268" w:hanging="2268"/>
    </w:pPr>
  </w:style>
  <w:style w:type="paragraph" w:styleId="ListBullet2">
    <w:name w:val="List Bullet 2"/>
    <w:basedOn w:val="ListBullet"/>
    <w:rsid w:val="00C149C4"/>
    <w:pPr>
      <w:ind w:left="851"/>
    </w:pPr>
  </w:style>
  <w:style w:type="paragraph" w:styleId="ListBullet3">
    <w:name w:val="List Bullet 3"/>
    <w:basedOn w:val="ListBullet2"/>
    <w:rsid w:val="00C149C4"/>
    <w:pPr>
      <w:ind w:left="1135"/>
    </w:pPr>
  </w:style>
  <w:style w:type="paragraph" w:styleId="ListNumber">
    <w:name w:val="List Number"/>
    <w:basedOn w:val="List"/>
    <w:rsid w:val="00C149C4"/>
  </w:style>
  <w:style w:type="paragraph" w:customStyle="1" w:styleId="EQ">
    <w:name w:val="EQ"/>
    <w:basedOn w:val="Normal"/>
    <w:next w:val="Normal"/>
    <w:rsid w:val="00C149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149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149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149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149C4"/>
    <w:pPr>
      <w:jc w:val="right"/>
    </w:pPr>
  </w:style>
  <w:style w:type="paragraph" w:customStyle="1" w:styleId="H6">
    <w:name w:val="H6"/>
    <w:basedOn w:val="Heading5"/>
    <w:next w:val="Normal"/>
    <w:rsid w:val="00C149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149C4"/>
    <w:pPr>
      <w:ind w:left="851" w:hanging="851"/>
    </w:pPr>
  </w:style>
  <w:style w:type="paragraph" w:customStyle="1" w:styleId="TAL">
    <w:name w:val="TAL"/>
    <w:basedOn w:val="Normal"/>
    <w:rsid w:val="00C149C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149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149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149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149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149C4"/>
    <w:pPr>
      <w:framePr w:wrap="notBeside" w:y="16161"/>
    </w:pPr>
  </w:style>
  <w:style w:type="character" w:customStyle="1" w:styleId="ZGSM">
    <w:name w:val="ZGSM"/>
    <w:rsid w:val="00C149C4"/>
  </w:style>
  <w:style w:type="paragraph" w:styleId="List2">
    <w:name w:val="List 2"/>
    <w:basedOn w:val="List"/>
    <w:rsid w:val="00C149C4"/>
    <w:pPr>
      <w:ind w:left="851"/>
    </w:pPr>
  </w:style>
  <w:style w:type="paragraph" w:customStyle="1" w:styleId="ZG">
    <w:name w:val="ZG"/>
    <w:rsid w:val="00C149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C149C4"/>
    <w:pPr>
      <w:ind w:left="1135"/>
    </w:pPr>
  </w:style>
  <w:style w:type="paragraph" w:styleId="List4">
    <w:name w:val="List 4"/>
    <w:basedOn w:val="List3"/>
    <w:rsid w:val="00C149C4"/>
    <w:pPr>
      <w:ind w:left="1418"/>
    </w:pPr>
  </w:style>
  <w:style w:type="paragraph" w:styleId="List5">
    <w:name w:val="List 5"/>
    <w:basedOn w:val="List4"/>
    <w:rsid w:val="00C149C4"/>
    <w:pPr>
      <w:ind w:left="1702"/>
    </w:pPr>
  </w:style>
  <w:style w:type="paragraph" w:customStyle="1" w:styleId="EditorsNote">
    <w:name w:val="Editor's Note"/>
    <w:basedOn w:val="NO"/>
    <w:rsid w:val="00C149C4"/>
    <w:rPr>
      <w:color w:val="FF0000"/>
    </w:rPr>
  </w:style>
  <w:style w:type="paragraph" w:styleId="List">
    <w:name w:val="List"/>
    <w:basedOn w:val="Normal"/>
    <w:rsid w:val="00C149C4"/>
    <w:pPr>
      <w:ind w:left="568" w:hanging="284"/>
    </w:pPr>
  </w:style>
  <w:style w:type="paragraph" w:styleId="ListBullet">
    <w:name w:val="List Bullet"/>
    <w:basedOn w:val="List"/>
    <w:rsid w:val="00C149C4"/>
  </w:style>
  <w:style w:type="paragraph" w:styleId="ListBullet4">
    <w:name w:val="List Bullet 4"/>
    <w:basedOn w:val="ListBullet3"/>
    <w:rsid w:val="00C149C4"/>
    <w:pPr>
      <w:ind w:left="1418"/>
    </w:pPr>
  </w:style>
  <w:style w:type="paragraph" w:styleId="ListBullet5">
    <w:name w:val="List Bullet 5"/>
    <w:basedOn w:val="ListBullet4"/>
    <w:rsid w:val="00C149C4"/>
    <w:pPr>
      <w:ind w:left="1702"/>
    </w:pPr>
  </w:style>
  <w:style w:type="paragraph" w:customStyle="1" w:styleId="B2">
    <w:name w:val="B2"/>
    <w:basedOn w:val="List2"/>
    <w:rsid w:val="00C149C4"/>
  </w:style>
  <w:style w:type="paragraph" w:customStyle="1" w:styleId="B3">
    <w:name w:val="B3"/>
    <w:basedOn w:val="List3"/>
    <w:rsid w:val="00C149C4"/>
  </w:style>
  <w:style w:type="paragraph" w:customStyle="1" w:styleId="B4">
    <w:name w:val="B4"/>
    <w:basedOn w:val="List4"/>
    <w:rsid w:val="00C149C4"/>
  </w:style>
  <w:style w:type="paragraph" w:customStyle="1" w:styleId="B5">
    <w:name w:val="B5"/>
    <w:basedOn w:val="List5"/>
    <w:rsid w:val="00C149C4"/>
  </w:style>
  <w:style w:type="paragraph" w:customStyle="1" w:styleId="ZTD">
    <w:name w:val="ZTD"/>
    <w:basedOn w:val="ZB"/>
    <w:rsid w:val="00C149C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756B74"/>
    <w:rPr>
      <w:rFonts w:ascii="Arial" w:hAnsi="Arial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LS template for N3</vt:lpstr>
      <vt:lpstr>3GPP TSG CT WG 1 Meeting 105	TDoc C1-173751</vt:lpstr>
      <vt:lpstr>1	Overall description</vt:lpstr>
      <vt:lpstr>2	Actions</vt:lpstr>
      <vt:lpstr>3	Dates of next TSG CT WG1 meetings</vt:lpstr>
    </vt:vector>
  </TitlesOfParts>
  <Company>ETSI Sophia Antipolis</Company>
  <LinksUpToDate>false</LinksUpToDate>
  <CharactersWithSpaces>2702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4</cp:lastModifiedBy>
  <cp:revision>2</cp:revision>
  <cp:lastPrinted>2002-04-23T07:10:00Z</cp:lastPrinted>
  <dcterms:created xsi:type="dcterms:W3CDTF">2017-09-28T10:12:00Z</dcterms:created>
  <dcterms:modified xsi:type="dcterms:W3CDTF">2017-09-28T10:12:00Z</dcterms:modified>
</cp:coreProperties>
</file>